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3C59" w14:textId="77777777" w:rsidR="00DB65D2" w:rsidRDefault="00DB65D2" w:rsidP="00AC0957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</w:p>
    <w:p w14:paraId="53F8C9FA" w14:textId="77777777" w:rsidR="00DB65D2" w:rsidRDefault="00DB65D2" w:rsidP="00AC0957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</w:p>
    <w:p w14:paraId="68621324" w14:textId="7504CB51" w:rsidR="00AC0957" w:rsidRDefault="00AC0957" w:rsidP="00AC0957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  <w:r>
        <w:rPr>
          <w:rFonts w:ascii="Palatino Linotype" w:eastAsia="Times New Roman" w:hAnsi="Palatino Linotype" w:cs="Times New Roman"/>
          <w:b/>
          <w:color w:val="00000A"/>
        </w:rPr>
        <w:t>COMMUNIQUÉ DE PRESSE</w:t>
      </w:r>
    </w:p>
    <w:p w14:paraId="15852D6A" w14:textId="77777777" w:rsidR="00AC0957" w:rsidRDefault="00AC0957" w:rsidP="00AC0957">
      <w:pPr>
        <w:pStyle w:val="Standard"/>
        <w:spacing w:before="100"/>
        <w:jc w:val="center"/>
      </w:pPr>
      <w:r>
        <w:rPr>
          <w:rFonts w:ascii="Palatino Linotype" w:eastAsia="Times New Roman" w:hAnsi="Palatino Linotype" w:cs="Times New Roman"/>
          <w:b/>
          <w:color w:val="00000A"/>
          <w:u w:val="single"/>
        </w:rPr>
        <w:t>59</w:t>
      </w:r>
      <w:r>
        <w:rPr>
          <w:rFonts w:ascii="Palatino Linotype" w:eastAsia="Times New Roman" w:hAnsi="Palatino Linotype" w:cs="Times New Roman"/>
          <w:b/>
          <w:color w:val="00000A"/>
          <w:u w:val="single"/>
          <w:vertAlign w:val="superscript"/>
        </w:rPr>
        <w:t>e</w:t>
      </w:r>
      <w:r>
        <w:rPr>
          <w:rFonts w:ascii="Palatino Linotype" w:eastAsia="Times New Roman" w:hAnsi="Palatino Linotype" w:cs="Times New Roman"/>
          <w:b/>
          <w:color w:val="00000A"/>
          <w:u w:val="single"/>
        </w:rPr>
        <w:t xml:space="preserve"> RENCONTRE CINÉMA DE PÉZENAS</w:t>
      </w:r>
    </w:p>
    <w:p w14:paraId="312BED1D" w14:textId="77777777" w:rsidR="00AC0957" w:rsidRDefault="00AC0957" w:rsidP="00AC0957">
      <w:pPr>
        <w:pStyle w:val="Standard"/>
        <w:spacing w:before="100"/>
        <w:jc w:val="center"/>
      </w:pPr>
      <w:r>
        <w:rPr>
          <w:rFonts w:ascii="Palatino Linotype" w:eastAsia="Times New Roman" w:hAnsi="Palatino Linotype" w:cs="Times New Roman"/>
          <w:b/>
          <w:color w:val="00000A"/>
          <w:u w:val="single"/>
        </w:rPr>
        <w:t>Du 18 au 24 FÉVRIER 2022</w:t>
      </w:r>
    </w:p>
    <w:p w14:paraId="7D342E73" w14:textId="77777777" w:rsidR="00AC0957" w:rsidRDefault="00AC0957" w:rsidP="00AC0957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color w:val="00000A"/>
          <w:sz w:val="18"/>
          <w:szCs w:val="18"/>
        </w:rPr>
        <w:t>AU CINÉMA LE MOLIÈRE ET AU THÉÂTRE DE PÉZENAS</w:t>
      </w:r>
    </w:p>
    <w:p w14:paraId="55E6E577" w14:textId="77777777" w:rsidR="00AC0957" w:rsidRDefault="00AC0957" w:rsidP="00AC0957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  <w:r>
        <w:rPr>
          <w:rFonts w:ascii="Palatino Linotype" w:eastAsia="Times New Roman" w:hAnsi="Palatino Linotype" w:cs="Times New Roman"/>
          <w:b/>
          <w:color w:val="00000A"/>
        </w:rPr>
        <w:t>Présentée par la Fédération des Ciné-Clubs de la Méditerranée (FCCM)</w:t>
      </w:r>
    </w:p>
    <w:p w14:paraId="15FDF175" w14:textId="77777777" w:rsidR="00AC0957" w:rsidRDefault="00AC0957" w:rsidP="00AC0957">
      <w:pPr>
        <w:pStyle w:val="Standard"/>
        <w:spacing w:before="100"/>
        <w:jc w:val="both"/>
        <w:rPr>
          <w:rFonts w:ascii="Palatino Linotype" w:eastAsia="Times New Roman" w:hAnsi="Palatino Linotype" w:cs="Times New Roman"/>
        </w:rPr>
      </w:pPr>
    </w:p>
    <w:p w14:paraId="4A24C635" w14:textId="77777777" w:rsidR="00AC0957" w:rsidRDefault="00AC0957" w:rsidP="00AC0957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>Cette 59</w:t>
      </w:r>
      <w:r>
        <w:rPr>
          <w:rFonts w:ascii="Palatino Linotype" w:eastAsia="Times New Roman" w:hAnsi="Palatino Linotype" w:cs="Times New Roman"/>
          <w:color w:val="000000"/>
          <w:vertAlign w:val="superscript"/>
        </w:rPr>
        <w:t>e</w:t>
      </w:r>
      <w:r>
        <w:rPr>
          <w:rFonts w:ascii="Palatino Linotype" w:eastAsia="Times New Roman" w:hAnsi="Palatino Linotype" w:cs="Times New Roman"/>
          <w:color w:val="000000"/>
        </w:rPr>
        <w:t xml:space="preserve"> édition, initialement prévue en 2021, avait dû être reportée pour raisons sanitaires. Elle se déroulera du 18 au 24 février 2022 et sera riche de belles propositions.</w:t>
      </w:r>
    </w:p>
    <w:p w14:paraId="7FD4BBA3" w14:textId="77777777" w:rsidR="00AC0957" w:rsidRPr="001F4A46" w:rsidRDefault="00AC0957" w:rsidP="00AC0957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 xml:space="preserve">Des intervenants spécialisés aborderont l’histoire cinématographique de deux pays lusophones, le Brésil et le Portugal. </w:t>
      </w:r>
    </w:p>
    <w:p w14:paraId="1F2F5AFF" w14:textId="77777777" w:rsidR="00AC0957" w:rsidRDefault="00AC0957" w:rsidP="00AC0957">
      <w:pPr>
        <w:pStyle w:val="Standard"/>
        <w:jc w:val="both"/>
      </w:pPr>
      <w:r>
        <w:rPr>
          <w:rFonts w:ascii="Palatino Linotype" w:eastAsia="Times New Roman" w:hAnsi="Palatino Linotype" w:cs="Times New Roman"/>
        </w:rPr>
        <w:t>Nous revisiterons, en sa présence, l’œuvre singulière de la réalisatrice Dominique Cabrera.</w:t>
      </w:r>
    </w:p>
    <w:p w14:paraId="76C2A8FF" w14:textId="77777777" w:rsidR="00AC0957" w:rsidRDefault="00AC0957" w:rsidP="00AC0957">
      <w:pPr>
        <w:pStyle w:val="Standard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Nous accueillerons également Maryline Canto, comédienne et réalisatrice.</w:t>
      </w:r>
    </w:p>
    <w:p w14:paraId="24DA3FF7" w14:textId="77777777" w:rsidR="00AC0957" w:rsidRDefault="00AC0957" w:rsidP="00AC0957">
      <w:pPr>
        <w:pStyle w:val="Standard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Le dynamisme du cinéma dans notre région sera mis en évidence ainsi que, comme chaque année, des films à défendre ou à faire connaître proposés par l’ACID. </w:t>
      </w:r>
    </w:p>
    <w:p w14:paraId="63D4ADFC" w14:textId="77777777" w:rsidR="00AC0957" w:rsidRDefault="00AC0957" w:rsidP="00AC0957">
      <w:pPr>
        <w:pStyle w:val="Standard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Enfin, nous porterons un regard sur la manière dont le cinéma à couvert le soulèvement des Gilets jaunes.</w:t>
      </w:r>
    </w:p>
    <w:p w14:paraId="712392C8" w14:textId="77777777" w:rsidR="00AC0957" w:rsidRDefault="00AC0957" w:rsidP="00AC0957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>Nous espérons que cette édition 2022 nous permettra à toutes et à tous de vivre de beaux moments de partage et de convivialité autour du cinéma qui sont la marque, depuis son origine, de la Rencontre Cinéma de Pézenas.</w:t>
      </w:r>
    </w:p>
    <w:p w14:paraId="7CC2F49E" w14:textId="77777777" w:rsidR="00AC0957" w:rsidRDefault="00AC0957" w:rsidP="00AC0957">
      <w:pPr>
        <w:pStyle w:val="Standard"/>
        <w:spacing w:before="100"/>
        <w:jc w:val="both"/>
        <w:rPr>
          <w:rFonts w:ascii="Palatino Linotype" w:eastAsia="Times New Roman" w:hAnsi="Palatino Linotype" w:cs="Times New Roman"/>
        </w:rPr>
      </w:pPr>
    </w:p>
    <w:p w14:paraId="5E2F5C3D" w14:textId="77777777" w:rsidR="00AC0957" w:rsidRDefault="00AC0957" w:rsidP="00AC0957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A"/>
        </w:rPr>
      </w:pPr>
      <w:r>
        <w:rPr>
          <w:rFonts w:ascii="Palatino Linotype" w:eastAsia="Times New Roman" w:hAnsi="Palatino Linotype" w:cs="Times New Roman"/>
          <w:color w:val="00000A"/>
        </w:rPr>
        <w:t>INFORMATIONS</w:t>
      </w:r>
    </w:p>
    <w:p w14:paraId="59F28054" w14:textId="77777777" w:rsidR="00AC0957" w:rsidRDefault="00AC0957" w:rsidP="00AC0957">
      <w:pPr>
        <w:pStyle w:val="Standard"/>
        <w:spacing w:before="100"/>
        <w:jc w:val="both"/>
      </w:pPr>
      <w:hyperlink r:id="rId7" w:history="1">
        <w:r>
          <w:rPr>
            <w:rFonts w:ascii="Palatino Linotype" w:eastAsia="Times New Roman" w:hAnsi="Palatino Linotype" w:cs="Times New Roman"/>
            <w:color w:val="00000A"/>
            <w:u w:val="single"/>
          </w:rPr>
          <w:t>www.lafccm.org/Rencontre</w:t>
        </w:r>
      </w:hyperlink>
    </w:p>
    <w:p w14:paraId="4731ED22" w14:textId="77777777" w:rsidR="00AC0957" w:rsidRDefault="00AC0957" w:rsidP="00AC0957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A"/>
        </w:rPr>
      </w:pPr>
      <w:r>
        <w:rPr>
          <w:rFonts w:ascii="Palatino Linotype" w:eastAsia="Times New Roman" w:hAnsi="Palatino Linotype" w:cs="Times New Roman"/>
          <w:color w:val="00000A"/>
        </w:rPr>
        <w:t>Fédération des ciné-clubs de la Méditerranée</w:t>
      </w:r>
    </w:p>
    <w:p w14:paraId="61630A4A" w14:textId="77777777" w:rsidR="00AC0957" w:rsidRDefault="00AC0957" w:rsidP="00AC0957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A"/>
        </w:rPr>
      </w:pPr>
      <w:r>
        <w:rPr>
          <w:rFonts w:ascii="Palatino Linotype" w:eastAsia="Times New Roman" w:hAnsi="Palatino Linotype" w:cs="Times New Roman"/>
          <w:color w:val="00000A"/>
        </w:rPr>
        <w:t xml:space="preserve">5 </w:t>
      </w:r>
      <w:proofErr w:type="gramStart"/>
      <w:r>
        <w:rPr>
          <w:rFonts w:ascii="Palatino Linotype" w:eastAsia="Times New Roman" w:hAnsi="Palatino Linotype" w:cs="Times New Roman"/>
          <w:color w:val="00000A"/>
        </w:rPr>
        <w:t>passage</w:t>
      </w:r>
      <w:proofErr w:type="gramEnd"/>
      <w:r>
        <w:rPr>
          <w:rFonts w:ascii="Palatino Linotype" w:eastAsia="Times New Roman" w:hAnsi="Palatino Linotype" w:cs="Times New Roman"/>
          <w:color w:val="00000A"/>
        </w:rPr>
        <w:t xml:space="preserve"> Jean </w:t>
      </w:r>
      <w:proofErr w:type="spellStart"/>
      <w:r>
        <w:rPr>
          <w:rFonts w:ascii="Palatino Linotype" w:eastAsia="Times New Roman" w:hAnsi="Palatino Linotype" w:cs="Times New Roman"/>
          <w:color w:val="00000A"/>
        </w:rPr>
        <w:t>Magrou</w:t>
      </w:r>
      <w:proofErr w:type="spellEnd"/>
      <w:r>
        <w:rPr>
          <w:rFonts w:ascii="Palatino Linotype" w:eastAsia="Times New Roman" w:hAnsi="Palatino Linotype" w:cs="Times New Roman"/>
          <w:color w:val="00000A"/>
        </w:rPr>
        <w:t>, 34500 Béziers.</w:t>
      </w:r>
    </w:p>
    <w:p w14:paraId="2F8EAA07" w14:textId="77777777" w:rsidR="00AC0957" w:rsidRDefault="00AC0957" w:rsidP="00AC0957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A"/>
        </w:rPr>
        <w:t xml:space="preserve">04 67 31 27 35 / 06 82 98 61 05 </w:t>
      </w:r>
      <w:hyperlink r:id="rId8" w:history="1">
        <w:r>
          <w:rPr>
            <w:rFonts w:ascii="Palatino Linotype" w:eastAsia="Times New Roman" w:hAnsi="Palatino Linotype" w:cs="Times New Roman"/>
            <w:color w:val="0563C1"/>
            <w:u w:val="single"/>
          </w:rPr>
          <w:t>sarah@lafccm.org</w:t>
        </w:r>
      </w:hyperlink>
    </w:p>
    <w:p w14:paraId="2195960C" w14:textId="196BB58E" w:rsidR="00AB2063" w:rsidRPr="00FB1055" w:rsidRDefault="00AB2063" w:rsidP="00FB1055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Palatino Linotype" w:eastAsia="Times New Roman" w:hAnsi="Palatino Linotype" w:cs="Times New Roman"/>
          <w:color w:val="00000A"/>
          <w:kern w:val="0"/>
          <w:lang w:eastAsia="fr-FR" w:bidi="ar-SA"/>
        </w:rPr>
      </w:pPr>
    </w:p>
    <w:sectPr w:rsidR="00AB2063" w:rsidRPr="00FB1055" w:rsidSect="009E5445">
      <w:headerReference w:type="default" r:id="rId9"/>
      <w:footerReference w:type="default" r:id="rId10"/>
      <w:pgSz w:w="11906" w:h="16838"/>
      <w:pgMar w:top="1985" w:right="1134" w:bottom="1474" w:left="1134" w:header="720" w:footer="81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6840" w14:textId="77777777" w:rsidR="0077040A" w:rsidRDefault="0077040A">
      <w:r>
        <w:separator/>
      </w:r>
    </w:p>
  </w:endnote>
  <w:endnote w:type="continuationSeparator" w:id="0">
    <w:p w14:paraId="3B2E44B9" w14:textId="77777777" w:rsidR="0077040A" w:rsidRDefault="0077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835" w14:textId="77777777" w:rsidR="009E5445" w:rsidRPr="009E5445" w:rsidRDefault="009E5445" w:rsidP="009E5445">
    <w:pPr>
      <w:pStyle w:val="Pieddepage"/>
      <w:jc w:val="center"/>
      <w:rPr>
        <w:rFonts w:ascii="Museo Sans 500" w:hAnsi="Museo Sans 500"/>
        <w:color w:val="993366"/>
        <w:sz w:val="18"/>
        <w:szCs w:val="18"/>
      </w:rPr>
    </w:pPr>
    <w:r w:rsidRPr="009E5445">
      <w:rPr>
        <w:rFonts w:ascii="Museo Sans 500" w:hAnsi="Museo Sans 500"/>
        <w:color w:val="993366"/>
        <w:sz w:val="18"/>
        <w:szCs w:val="18"/>
      </w:rPr>
      <w:t xml:space="preserve">Fédération des ciné-clubs de la Méditerranée — 5 </w:t>
    </w:r>
    <w:proofErr w:type="gramStart"/>
    <w:r w:rsidRPr="009E5445">
      <w:rPr>
        <w:rFonts w:ascii="Museo Sans 500" w:hAnsi="Museo Sans 500"/>
        <w:color w:val="993366"/>
        <w:sz w:val="18"/>
        <w:szCs w:val="18"/>
      </w:rPr>
      <w:t>passage</w:t>
    </w:r>
    <w:proofErr w:type="gramEnd"/>
    <w:r w:rsidRPr="009E5445">
      <w:rPr>
        <w:rFonts w:ascii="Museo Sans 500" w:hAnsi="Museo Sans 500"/>
        <w:color w:val="993366"/>
        <w:sz w:val="18"/>
        <w:szCs w:val="18"/>
      </w:rPr>
      <w:t xml:space="preserve"> Jean </w:t>
    </w:r>
    <w:proofErr w:type="spellStart"/>
    <w:r w:rsidRPr="009E5445">
      <w:rPr>
        <w:rFonts w:ascii="Museo Sans 500" w:hAnsi="Museo Sans 500"/>
        <w:color w:val="993366"/>
        <w:sz w:val="18"/>
        <w:szCs w:val="18"/>
      </w:rPr>
      <w:t>Magrou</w:t>
    </w:r>
    <w:proofErr w:type="spellEnd"/>
    <w:r w:rsidRPr="009E5445">
      <w:rPr>
        <w:rFonts w:ascii="Museo Sans 500" w:hAnsi="Museo Sans 500"/>
        <w:color w:val="993366"/>
        <w:sz w:val="18"/>
        <w:szCs w:val="18"/>
      </w:rPr>
      <w:t>, 34500 Béziers</w:t>
    </w:r>
  </w:p>
  <w:p w14:paraId="3480ED5C" w14:textId="77777777" w:rsidR="009E5445" w:rsidRPr="009E5445" w:rsidRDefault="009E5445" w:rsidP="009E5445">
    <w:pPr>
      <w:pStyle w:val="Pieddepage"/>
      <w:jc w:val="center"/>
      <w:rPr>
        <w:rFonts w:ascii="Museo Sans 500" w:hAnsi="Museo Sans 500"/>
        <w:color w:val="993366"/>
        <w:sz w:val="18"/>
        <w:szCs w:val="18"/>
      </w:rPr>
    </w:pPr>
    <w:r w:rsidRPr="009E5445">
      <w:rPr>
        <w:rFonts w:ascii="Museo Sans 500" w:hAnsi="Museo Sans 500"/>
        <w:color w:val="993366"/>
        <w:sz w:val="18"/>
        <w:szCs w:val="18"/>
      </w:rPr>
      <w:t>Tél. : 04 67 31 27 35 — Mail : info@lafccm.org — www.lafccm.org</w:t>
    </w:r>
  </w:p>
  <w:p w14:paraId="511EAFAC" w14:textId="77777777" w:rsidR="009E5445" w:rsidRPr="009E5445" w:rsidRDefault="009E5445" w:rsidP="009E5445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18"/>
        <w:szCs w:val="18"/>
      </w:rPr>
    </w:pPr>
    <w:r w:rsidRPr="009E5445">
      <w:rPr>
        <w:rFonts w:ascii="Museo Sans 500" w:hAnsi="Museo Sans 500"/>
        <w:color w:val="993366"/>
        <w:sz w:val="18"/>
        <w:szCs w:val="18"/>
      </w:rPr>
      <w:t>Association loi 1901 non assujettie à la tva, habilitée à diffuser la culture par le film — Siret : 354 029 647 00014</w:t>
    </w:r>
  </w:p>
  <w:p w14:paraId="26526F30" w14:textId="77777777" w:rsidR="006B1A8D" w:rsidRPr="009E5445" w:rsidRDefault="0077040A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B839" w14:textId="77777777" w:rsidR="0077040A" w:rsidRDefault="0077040A">
      <w:r>
        <w:rPr>
          <w:color w:val="000000"/>
        </w:rPr>
        <w:separator/>
      </w:r>
    </w:p>
  </w:footnote>
  <w:footnote w:type="continuationSeparator" w:id="0">
    <w:p w14:paraId="1F1F987A" w14:textId="77777777" w:rsidR="0077040A" w:rsidRDefault="0077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EF2C" w14:textId="77777777" w:rsidR="006B1A8D" w:rsidRDefault="00A4350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76C4A2" wp14:editId="716242DB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879640" cy="709200"/>
          <wp:effectExtent l="0" t="0" r="0" b="0"/>
          <wp:wrapSquare wrapText="bothSides"/>
          <wp:docPr id="3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640" cy="70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43264" w14:textId="77777777" w:rsidR="006B1A8D" w:rsidRDefault="0077040A">
    <w:pPr>
      <w:pStyle w:val="En-tte"/>
    </w:pPr>
  </w:p>
  <w:p w14:paraId="1B8E0424" w14:textId="77777777" w:rsidR="006B1A8D" w:rsidRDefault="00770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EF0"/>
    <w:multiLevelType w:val="multilevel"/>
    <w:tmpl w:val="2E5E42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8010A"/>
    <w:multiLevelType w:val="hybridMultilevel"/>
    <w:tmpl w:val="C0E00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0990"/>
    <w:multiLevelType w:val="multilevel"/>
    <w:tmpl w:val="02560EE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AB4AD0"/>
    <w:multiLevelType w:val="multilevel"/>
    <w:tmpl w:val="9BA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D35CE"/>
    <w:multiLevelType w:val="hybridMultilevel"/>
    <w:tmpl w:val="8DFC9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6307"/>
    <w:multiLevelType w:val="multilevel"/>
    <w:tmpl w:val="7EF60316"/>
    <w:styleLink w:val="WW8Num10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1C29E1"/>
    <w:multiLevelType w:val="hybridMultilevel"/>
    <w:tmpl w:val="05D2BD6E"/>
    <w:lvl w:ilvl="0" w:tplc="71649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B1A07"/>
    <w:multiLevelType w:val="hybridMultilevel"/>
    <w:tmpl w:val="47341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314A"/>
    <w:multiLevelType w:val="hybridMultilevel"/>
    <w:tmpl w:val="42E0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1176"/>
    <w:multiLevelType w:val="multilevel"/>
    <w:tmpl w:val="1E5292DC"/>
    <w:styleLink w:val="WW8Num15"/>
    <w:lvl w:ilvl="0">
      <w:numFmt w:val="bullet"/>
      <w:pStyle w:val="RTir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9"/>
    <w:rsid w:val="00016059"/>
    <w:rsid w:val="0002475E"/>
    <w:rsid w:val="00057940"/>
    <w:rsid w:val="000935F9"/>
    <w:rsid w:val="000A3662"/>
    <w:rsid w:val="00122027"/>
    <w:rsid w:val="001E4FE2"/>
    <w:rsid w:val="00272618"/>
    <w:rsid w:val="002B7494"/>
    <w:rsid w:val="002F1688"/>
    <w:rsid w:val="0034017C"/>
    <w:rsid w:val="00364404"/>
    <w:rsid w:val="003B29A4"/>
    <w:rsid w:val="00420B8F"/>
    <w:rsid w:val="004B2ECA"/>
    <w:rsid w:val="004C7811"/>
    <w:rsid w:val="00551013"/>
    <w:rsid w:val="00582ECB"/>
    <w:rsid w:val="0058654D"/>
    <w:rsid w:val="00646D61"/>
    <w:rsid w:val="006D27EB"/>
    <w:rsid w:val="007378C0"/>
    <w:rsid w:val="0077040A"/>
    <w:rsid w:val="00860359"/>
    <w:rsid w:val="008A7437"/>
    <w:rsid w:val="0090409C"/>
    <w:rsid w:val="00944B3D"/>
    <w:rsid w:val="009E5445"/>
    <w:rsid w:val="00A43507"/>
    <w:rsid w:val="00AB2063"/>
    <w:rsid w:val="00AC0957"/>
    <w:rsid w:val="00AE4833"/>
    <w:rsid w:val="00B53E3C"/>
    <w:rsid w:val="00BA225B"/>
    <w:rsid w:val="00BE21F3"/>
    <w:rsid w:val="00C17AC5"/>
    <w:rsid w:val="00C26EBA"/>
    <w:rsid w:val="00C97A3F"/>
    <w:rsid w:val="00CC09C9"/>
    <w:rsid w:val="00CF22DF"/>
    <w:rsid w:val="00D622FC"/>
    <w:rsid w:val="00DB65D2"/>
    <w:rsid w:val="00ED7F4F"/>
    <w:rsid w:val="00F04D32"/>
    <w:rsid w:val="00F51A17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46DF"/>
  <w15:docId w15:val="{A2BA7C4A-962F-4990-902D-1721E32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4D3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Pgi">
    <w:name w:val="DocPgi"/>
    <w:basedOn w:val="Standard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customStyle="1" w:styleId="Textepardfaut">
    <w:name w:val="Texte par défaut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RTexte">
    <w:name w:val="R_Texte"/>
    <w:basedOn w:val="Standard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RTiret">
    <w:name w:val="R_Tiret"/>
    <w:basedOn w:val="RTexte"/>
    <w:pPr>
      <w:numPr>
        <w:numId w:val="4"/>
      </w:numPr>
    </w:pPr>
  </w:style>
  <w:style w:type="paragraph" w:styleId="Textebrut">
    <w:name w:val="Plain Text"/>
    <w:basedOn w:val="Standard"/>
    <w:rPr>
      <w:rFonts w:ascii="Courier New" w:eastAsia="Courier New" w:hAnsi="Courier New" w:cs="Courier New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10z0">
    <w:name w:val="WW8Num10z0"/>
    <w:rPr>
      <w:rFonts w:ascii="Comic Sans MS" w:eastAsia="Times New Roman" w:hAnsi="Comic Sans MS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3">
    <w:name w:val="WW8Num3"/>
    <w:basedOn w:val="Aucuneliste"/>
    <w:pPr>
      <w:numPr>
        <w:numId w:val="2"/>
      </w:numPr>
    </w:pPr>
  </w:style>
  <w:style w:type="numbering" w:customStyle="1" w:styleId="WW8Num10">
    <w:name w:val="WW8Num10"/>
    <w:basedOn w:val="Aucuneliste"/>
    <w:pPr>
      <w:numPr>
        <w:numId w:val="3"/>
      </w:numPr>
    </w:pPr>
  </w:style>
  <w:style w:type="numbering" w:customStyle="1" w:styleId="WW8Num15">
    <w:name w:val="WW8Num15"/>
    <w:basedOn w:val="Aucuneliste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BA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BA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2B749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B7494"/>
  </w:style>
  <w:style w:type="character" w:customStyle="1" w:styleId="Titre1Car">
    <w:name w:val="Titre 1 Car"/>
    <w:basedOn w:val="Policepardfaut"/>
    <w:link w:val="Titre1"/>
    <w:uiPriority w:val="9"/>
    <w:rsid w:val="00F04D32"/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04D32"/>
    <w:rPr>
      <w:color w:val="0000FF"/>
      <w:u w:val="single"/>
    </w:rPr>
  </w:style>
  <w:style w:type="paragraph" w:customStyle="1" w:styleId="normal-centr--m">
    <w:name w:val="normal-centr--m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justifi">
    <w:name w:val="normal-justifi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centr">
    <w:name w:val="normal-centr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western">
    <w:name w:val="western"/>
    <w:basedOn w:val="Normal"/>
    <w:rsid w:val="00FB1055"/>
    <w:pPr>
      <w:widowControl/>
      <w:suppressAutoHyphens w:val="0"/>
      <w:autoSpaceDN/>
      <w:spacing w:before="100" w:beforeAutospacing="1" w:after="119" w:line="288" w:lineRule="auto"/>
      <w:textAlignment w:val="auto"/>
    </w:pPr>
    <w:rPr>
      <w:rFonts w:eastAsia="Times New Roman" w:cs="Times New Roman"/>
      <w:color w:val="00000A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lafcc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fccm.org/Renco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Kacimi</dc:creator>
  <cp:lastModifiedBy>Sarah Kacimi</cp:lastModifiedBy>
  <cp:revision>3</cp:revision>
  <cp:lastPrinted>2021-01-12T10:32:00Z</cp:lastPrinted>
  <dcterms:created xsi:type="dcterms:W3CDTF">2022-01-10T10:55:00Z</dcterms:created>
  <dcterms:modified xsi:type="dcterms:W3CDTF">2022-01-10T10:56:00Z</dcterms:modified>
</cp:coreProperties>
</file>